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6A" w:rsidRPr="0031280B" w:rsidRDefault="00FF0E6A" w:rsidP="00FF0E6A">
      <w:pPr>
        <w:shd w:val="clear" w:color="auto" w:fill="FFFFFF"/>
        <w:spacing w:after="200"/>
        <w:jc w:val="center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>Иммунитетом принято называть невосприимчивость организма к различным инфекционным заболеваниям. Иммунитет может быть как врожденным, так и приобретенным.</w:t>
      </w:r>
    </w:p>
    <w:p w:rsidR="00406BC6" w:rsidRPr="0031280B" w:rsidRDefault="00406BC6" w:rsidP="00FF0E6A">
      <w:pPr>
        <w:shd w:val="clear" w:color="auto" w:fill="FFFFFF"/>
        <w:spacing w:after="200"/>
        <w:jc w:val="center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</w:p>
    <w:p w:rsidR="00406BC6" w:rsidRPr="0031280B" w:rsidRDefault="00406BC6" w:rsidP="00FF0E6A">
      <w:pPr>
        <w:shd w:val="clear" w:color="auto" w:fill="FFFFFF"/>
        <w:spacing w:after="200"/>
        <w:jc w:val="center"/>
        <w:textAlignment w:val="baseline"/>
        <w:rPr>
          <w:rFonts w:ascii="Georgia" w:eastAsia="Times New Roman" w:hAnsi="Georgia"/>
          <w:color w:val="363636"/>
          <w:sz w:val="32"/>
          <w:szCs w:val="32"/>
        </w:rPr>
      </w:pPr>
    </w:p>
    <w:p w:rsidR="00FF0E6A" w:rsidRPr="0031280B" w:rsidRDefault="00FF0E6A" w:rsidP="00FF0E6A">
      <w:pPr>
        <w:shd w:val="clear" w:color="auto" w:fill="FFFFFF"/>
        <w:spacing w:after="270" w:line="360" w:lineRule="atLeast"/>
        <w:ind w:firstLine="720"/>
        <w:jc w:val="center"/>
        <w:textAlignment w:val="baseline"/>
        <w:rPr>
          <w:rFonts w:ascii="Georgia" w:eastAsia="Times New Roman" w:hAnsi="Georgia"/>
          <w:color w:val="363636"/>
          <w:sz w:val="32"/>
          <w:szCs w:val="32"/>
        </w:rPr>
      </w:pPr>
      <w:r w:rsidRPr="0031280B">
        <w:rPr>
          <w:rFonts w:ascii="Georgia" w:eastAsia="Times New Roman" w:hAnsi="Georgia"/>
          <w:noProof/>
          <w:color w:val="363636"/>
          <w:sz w:val="32"/>
          <w:szCs w:val="32"/>
        </w:rPr>
        <w:drawing>
          <wp:inline distT="0" distB="0" distL="0" distR="0">
            <wp:extent cx="2875262" cy="2073783"/>
            <wp:effectExtent l="0" t="0" r="190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uluchshit-immunitet-u-vzroslogo-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369" cy="2074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25AB" w:rsidRPr="0031280B" w:rsidRDefault="00DE25AB">
      <w:pPr>
        <w:spacing w:line="20" w:lineRule="exact"/>
        <w:rPr>
          <w:rFonts w:ascii="Georgia" w:hAnsi="Georgia"/>
          <w:sz w:val="24"/>
          <w:szCs w:val="24"/>
        </w:rPr>
      </w:pPr>
    </w:p>
    <w:p w:rsidR="00DE25AB" w:rsidRPr="0031280B" w:rsidRDefault="00131CF7">
      <w:pPr>
        <w:spacing w:line="20" w:lineRule="exact"/>
        <w:rPr>
          <w:rFonts w:ascii="Georgia" w:hAnsi="Georgia"/>
          <w:sz w:val="24"/>
          <w:szCs w:val="24"/>
        </w:rPr>
      </w:pPr>
      <w:r w:rsidRPr="0031280B">
        <w:rPr>
          <w:rFonts w:ascii="Georgia" w:hAnsi="Georgia"/>
          <w:sz w:val="24"/>
          <w:szCs w:val="24"/>
        </w:rPr>
        <w:br w:type="column"/>
      </w:r>
    </w:p>
    <w:p w:rsidR="00FF0E6A" w:rsidRPr="0031280B" w:rsidRDefault="00FF0E6A" w:rsidP="0031280B">
      <w:pPr>
        <w:shd w:val="clear" w:color="auto" w:fill="FFFFFF"/>
        <w:spacing w:line="360" w:lineRule="atLeast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>Ввиду экологической обстановки, которая сейчас царит на планете, большое количество детей рождается с плохим иммунитетом, поэтому родителям остается только одно: закалять малыша.</w:t>
      </w:r>
    </w:p>
    <w:p w:rsidR="00FF0E6A" w:rsidRPr="0031280B" w:rsidRDefault="0031280B" w:rsidP="0031280B">
      <w:pPr>
        <w:shd w:val="clear" w:color="auto" w:fill="FFFFFF"/>
        <w:spacing w:line="360" w:lineRule="atLeast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b/>
          <w:color w:val="363636"/>
          <w:sz w:val="32"/>
          <w:szCs w:val="32"/>
          <w:bdr w:val="none" w:sz="0" w:space="0" w:color="auto" w:frame="1"/>
        </w:rPr>
        <w:t xml:space="preserve"> </w:t>
      </w:r>
      <w:r w:rsidR="00FF0E6A" w:rsidRPr="0031280B">
        <w:rPr>
          <w:rFonts w:ascii="Georgia" w:eastAsia="Times New Roman" w:hAnsi="Georgia"/>
          <w:b/>
          <w:color w:val="363636"/>
          <w:sz w:val="32"/>
          <w:szCs w:val="32"/>
          <w:bdr w:val="none" w:sz="0" w:space="0" w:color="auto" w:frame="1"/>
        </w:rPr>
        <w:t>Плавание в бассейне</w:t>
      </w:r>
      <w:r w:rsidR="00FF0E6A"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 xml:space="preserve"> — это одна из физических процедур, оказывающих оздоровительное и лечебное воздействие на организм ребенка, что, в свою очередь, способствует повышению иммунитета.</w:t>
      </w:r>
    </w:p>
    <w:p w:rsidR="00FF0E6A" w:rsidRPr="0031280B" w:rsidRDefault="00FF0E6A" w:rsidP="0031280B">
      <w:pPr>
        <w:shd w:val="clear" w:color="auto" w:fill="FFFFFF"/>
        <w:spacing w:line="360" w:lineRule="atLeast"/>
        <w:ind w:firstLine="720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>Плавание закаляет организм в целом и приспосабливает его к резким изменениям в окружающей среде.</w:t>
      </w:r>
    </w:p>
    <w:p w:rsidR="00FF0E6A" w:rsidRPr="0031280B" w:rsidRDefault="00FF0E6A" w:rsidP="0031280B">
      <w:pPr>
        <w:shd w:val="clear" w:color="auto" w:fill="FFFFFF"/>
        <w:spacing w:line="360" w:lineRule="atLeast"/>
        <w:ind w:firstLine="720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</w:rPr>
      </w:pPr>
    </w:p>
    <w:p w:rsidR="00FF0E6A" w:rsidRPr="0031280B" w:rsidRDefault="00131CF7" w:rsidP="00FF0E6A">
      <w:pPr>
        <w:spacing w:line="20" w:lineRule="exact"/>
        <w:rPr>
          <w:rFonts w:ascii="Georgia" w:hAnsi="Georgia"/>
          <w:sz w:val="24"/>
          <w:szCs w:val="24"/>
        </w:rPr>
      </w:pPr>
      <w:r w:rsidRPr="0031280B">
        <w:rPr>
          <w:rFonts w:ascii="Georgia" w:hAnsi="Georgia"/>
          <w:sz w:val="24"/>
          <w:szCs w:val="24"/>
        </w:rPr>
        <w:br w:type="column"/>
      </w:r>
    </w:p>
    <w:p w:rsidR="00FF0E6A" w:rsidRPr="0031280B" w:rsidRDefault="00FF0E6A" w:rsidP="0031280B">
      <w:pPr>
        <w:shd w:val="clear" w:color="auto" w:fill="FFFFFF"/>
        <w:spacing w:line="360" w:lineRule="atLeast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 xml:space="preserve">Во время плавания окружающая масса воды начинает воздействовать на организм, за счет чего создаются максимально благоприятные условия для кровообращения и дыхания. Помимо этого, вода оказывает массирующее воздействие на мышечную систему. </w:t>
      </w:r>
    </w:p>
    <w:p w:rsidR="00FF0E6A" w:rsidRPr="0031280B" w:rsidRDefault="00FF0E6A" w:rsidP="0031280B">
      <w:pPr>
        <w:shd w:val="clear" w:color="auto" w:fill="FFFFFF"/>
        <w:spacing w:line="360" w:lineRule="atLeast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>Плавание является мощным профилактическим средством против разнообразных заболеваний. Оно не только увеличивает иммунитет ребенка, но и рекомендуется для лечения множества болезней.</w:t>
      </w:r>
    </w:p>
    <w:p w:rsidR="00FF0E6A" w:rsidRPr="0031280B" w:rsidRDefault="00FF0E6A" w:rsidP="0031280B">
      <w:pPr>
        <w:shd w:val="clear" w:color="auto" w:fill="FFFFFF"/>
        <w:spacing w:line="360" w:lineRule="atLeast"/>
        <w:jc w:val="both"/>
        <w:textAlignment w:val="baseline"/>
        <w:rPr>
          <w:rFonts w:ascii="Georgia" w:eastAsia="Times New Roman" w:hAnsi="Georgia"/>
          <w:color w:val="363636"/>
          <w:sz w:val="32"/>
          <w:szCs w:val="32"/>
        </w:rPr>
      </w:pP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 xml:space="preserve">За счет пребывания в воде увеличивается мышечная активность и повышается адаптация организма </w:t>
      </w:r>
      <w:r w:rsidR="00131CF7"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 xml:space="preserve">к температурным </w:t>
      </w:r>
      <w:r w:rsidRPr="0031280B">
        <w:rPr>
          <w:rFonts w:ascii="Georgia" w:eastAsia="Times New Roman" w:hAnsi="Georgia"/>
          <w:color w:val="363636"/>
          <w:sz w:val="32"/>
          <w:szCs w:val="32"/>
          <w:bdr w:val="none" w:sz="0" w:space="0" w:color="auto" w:frame="1"/>
        </w:rPr>
        <w:t>раздражителям и физическим нагрузкам.</w:t>
      </w:r>
    </w:p>
    <w:p w:rsidR="00FF0E6A" w:rsidRPr="0031280B" w:rsidRDefault="00FF0E6A" w:rsidP="00FF0E6A">
      <w:pPr>
        <w:spacing w:after="200" w:line="276" w:lineRule="auto"/>
        <w:rPr>
          <w:rFonts w:ascii="Georgia" w:eastAsiaTheme="minorHAnsi" w:hAnsi="Georgia" w:cstheme="minorBidi"/>
          <w:lang w:eastAsia="en-US"/>
        </w:rPr>
      </w:pPr>
    </w:p>
    <w:p w:rsidR="00DE25AB" w:rsidRDefault="00DE25AB">
      <w:pPr>
        <w:sectPr w:rsidR="00DE25AB">
          <w:pgSz w:w="16840" w:h="11906" w:orient="landscape"/>
          <w:pgMar w:top="696" w:right="418" w:bottom="1084" w:left="480" w:header="0" w:footer="0" w:gutter="0"/>
          <w:cols w:num="3" w:space="720" w:equalWidth="0">
            <w:col w:w="4800" w:space="720"/>
            <w:col w:w="4880" w:space="720"/>
            <w:col w:w="4820"/>
          </w:cols>
        </w:sectPr>
      </w:pPr>
    </w:p>
    <w:p w:rsidR="00FF0E6A" w:rsidRDefault="00FF0E6A" w:rsidP="00FF0E6A">
      <w:pPr>
        <w:spacing w:line="20" w:lineRule="exact"/>
        <w:rPr>
          <w:sz w:val="24"/>
          <w:szCs w:val="24"/>
        </w:rPr>
      </w:pPr>
    </w:p>
    <w:p w:rsidR="00FF0E6A" w:rsidRDefault="00FF0E6A" w:rsidP="00FF0E6A">
      <w:pPr>
        <w:ind w:left="114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E36C0A"/>
          <w:sz w:val="24"/>
          <w:szCs w:val="24"/>
        </w:rPr>
        <w:t>Закаливание водой</w:t>
      </w:r>
    </w:p>
    <w:p w:rsidR="00FF0E6A" w:rsidRPr="0031280B" w:rsidRDefault="00FF0E6A" w:rsidP="00FF0E6A">
      <w:pPr>
        <w:spacing w:line="273" w:lineRule="exact"/>
        <w:jc w:val="both"/>
        <w:rPr>
          <w:rFonts w:ascii="Georgia" w:hAnsi="Georgia"/>
          <w:i/>
          <w:iCs/>
          <w:sz w:val="24"/>
          <w:szCs w:val="24"/>
        </w:rPr>
      </w:pPr>
    </w:p>
    <w:p w:rsidR="00FF0E6A" w:rsidRPr="0031280B" w:rsidRDefault="00FF0E6A" w:rsidP="0031280B">
      <w:pPr>
        <w:jc w:val="both"/>
        <w:rPr>
          <w:rFonts w:ascii="Georgia" w:hAnsi="Georgia"/>
          <w:i/>
          <w:iCs/>
          <w:sz w:val="24"/>
          <w:szCs w:val="24"/>
        </w:rPr>
      </w:pPr>
      <w:r w:rsidRPr="0031280B">
        <w:rPr>
          <w:rFonts w:ascii="Georgia" w:eastAsia="Georgia" w:hAnsi="Georgia" w:cs="Georgia"/>
          <w:i/>
          <w:iCs/>
          <w:sz w:val="24"/>
          <w:szCs w:val="24"/>
        </w:rPr>
        <w:t>Водное закаливание оказывает более сильное воздействие на организм по</w:t>
      </w:r>
      <w:r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сравнению с воздушными процедурами.</w:t>
      </w:r>
    </w:p>
    <w:p w:rsidR="00FF0E6A" w:rsidRPr="0031280B" w:rsidRDefault="00FF0E6A" w:rsidP="0031280B">
      <w:pPr>
        <w:spacing w:line="250" w:lineRule="auto"/>
        <w:ind w:right="140"/>
        <w:jc w:val="both"/>
        <w:rPr>
          <w:rFonts w:ascii="Georgia" w:hAnsi="Georgia"/>
          <w:i/>
          <w:iCs/>
          <w:sz w:val="24"/>
          <w:szCs w:val="24"/>
        </w:rPr>
      </w:pPr>
      <w:r w:rsidRPr="0031280B">
        <w:rPr>
          <w:rFonts w:ascii="Georgia" w:eastAsia="Georgia" w:hAnsi="Georgia" w:cs="Georgia"/>
          <w:i/>
          <w:iCs/>
          <w:sz w:val="24"/>
          <w:szCs w:val="24"/>
        </w:rPr>
        <w:t>Существует несколько способов</w:t>
      </w:r>
      <w:r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закаливания водой:</w:t>
      </w:r>
    </w:p>
    <w:p w:rsidR="00FF0E6A" w:rsidRPr="0031280B" w:rsidRDefault="00FF0E6A" w:rsidP="0031280B">
      <w:pPr>
        <w:spacing w:line="1" w:lineRule="exact"/>
        <w:jc w:val="both"/>
        <w:rPr>
          <w:rFonts w:ascii="Georgia" w:hAnsi="Georgia"/>
          <w:i/>
          <w:iCs/>
          <w:sz w:val="24"/>
          <w:szCs w:val="24"/>
        </w:rPr>
      </w:pPr>
    </w:p>
    <w:p w:rsidR="00FF0E6A" w:rsidRPr="0031280B" w:rsidRDefault="00FF0E6A" w:rsidP="0031280B">
      <w:pPr>
        <w:jc w:val="both"/>
        <w:rPr>
          <w:rFonts w:ascii="Georgia" w:hAnsi="Georgia"/>
          <w:i/>
          <w:iCs/>
          <w:sz w:val="24"/>
          <w:szCs w:val="24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Обтирание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–</w:t>
      </w: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производить</w:t>
      </w:r>
      <w:r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смоченной в воде материей (не должна быть слишком мягкой и должна хорошо впитывать воду). После обтирания тело растирают сухим полотенцем. Через 2-3 дня температуру нужно снизить на один градус.</w:t>
      </w:r>
    </w:p>
    <w:p w:rsidR="00FF0E6A" w:rsidRPr="0031280B" w:rsidRDefault="00FF0E6A" w:rsidP="0031280B">
      <w:pPr>
        <w:spacing w:line="8" w:lineRule="exact"/>
        <w:jc w:val="both"/>
        <w:rPr>
          <w:rFonts w:ascii="Georgia" w:hAnsi="Georgia"/>
          <w:i/>
          <w:iCs/>
          <w:sz w:val="24"/>
          <w:szCs w:val="24"/>
        </w:rPr>
      </w:pPr>
    </w:p>
    <w:p w:rsidR="00FF0E6A" w:rsidRPr="0031280B" w:rsidRDefault="00FF0E6A" w:rsidP="0031280B">
      <w:pPr>
        <w:spacing w:line="239" w:lineRule="auto"/>
        <w:ind w:right="180"/>
        <w:jc w:val="both"/>
        <w:rPr>
          <w:rFonts w:ascii="Georgia" w:hAnsi="Georgia"/>
          <w:i/>
          <w:iCs/>
          <w:sz w:val="24"/>
          <w:szCs w:val="24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Обливание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–</w:t>
      </w: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бывает местным и</w:t>
      </w: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общим. Для местного обливания</w:t>
      </w:r>
      <w:r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(обливания ног) начальная температура воды 30 градусов, постепенно снижать до 16-18 градусов. Время обливания ног 20-30 секунд. Для общего обливания надо начинать с более высокой температуры. Время – 20-40 секунд. После обливания необходимо растереться полотенцем.</w:t>
      </w:r>
    </w:p>
    <w:p w:rsidR="00FF0E6A" w:rsidRPr="0031280B" w:rsidRDefault="00FF0E6A" w:rsidP="0031280B">
      <w:pPr>
        <w:spacing w:line="3" w:lineRule="exact"/>
        <w:jc w:val="both"/>
        <w:rPr>
          <w:rFonts w:ascii="Georgia" w:hAnsi="Georgia"/>
          <w:i/>
          <w:iCs/>
          <w:sz w:val="24"/>
          <w:szCs w:val="24"/>
        </w:rPr>
      </w:pPr>
    </w:p>
    <w:p w:rsidR="00FF0E6A" w:rsidRPr="0031280B" w:rsidRDefault="00FF0E6A" w:rsidP="0031280B">
      <w:pPr>
        <w:spacing w:line="250" w:lineRule="auto"/>
        <w:ind w:right="140"/>
        <w:jc w:val="both"/>
        <w:rPr>
          <w:rFonts w:ascii="Georgia" w:hAnsi="Georgia"/>
          <w:i/>
          <w:iCs/>
          <w:sz w:val="24"/>
          <w:szCs w:val="24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Купание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–</w:t>
      </w: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проводится в</w:t>
      </w:r>
      <w:r w:rsidRPr="0031280B">
        <w:rPr>
          <w:rFonts w:ascii="Georgia" w:eastAsia="Georgia" w:hAnsi="Georgia" w:cs="Georgia"/>
          <w:b/>
          <w:bCs/>
          <w:i/>
          <w:iCs/>
          <w:color w:val="76923C"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color w:val="000000"/>
          <w:sz w:val="24"/>
          <w:szCs w:val="24"/>
        </w:rPr>
        <w:t>естественных водоемах. В летнее время оно является одним из лучших способов</w:t>
      </w:r>
      <w:r w:rsidR="00D346C7"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закаливаний. Начинать можно с</w:t>
      </w:r>
      <w:r w:rsidR="00D346C7"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температуры воздуха 24-26 градусов, а</w:t>
      </w:r>
      <w:r w:rsidR="00D346C7" w:rsidRPr="0031280B">
        <w:rPr>
          <w:rFonts w:ascii="Georgia" w:hAnsi="Georgia"/>
          <w:i/>
          <w:iCs/>
          <w:sz w:val="24"/>
          <w:szCs w:val="24"/>
        </w:rPr>
        <w:t xml:space="preserve"> </w:t>
      </w:r>
      <w:r w:rsidRPr="0031280B">
        <w:rPr>
          <w:rFonts w:ascii="Georgia" w:eastAsia="Georgia" w:hAnsi="Georgia" w:cs="Georgia"/>
          <w:i/>
          <w:iCs/>
          <w:sz w:val="24"/>
          <w:szCs w:val="24"/>
        </w:rPr>
        <w:t>воды не ниже 22. Длительность пребывания в воде с 1-2 минут увеличивается до 6-8. После купания необходимо растереться полотенцем.</w:t>
      </w:r>
    </w:p>
    <w:p w:rsidR="00FF0E6A" w:rsidRPr="0031280B" w:rsidRDefault="00FF0E6A" w:rsidP="0031280B">
      <w:pPr>
        <w:spacing w:line="4" w:lineRule="exact"/>
        <w:jc w:val="both"/>
        <w:rPr>
          <w:rFonts w:ascii="Georgia" w:hAnsi="Georgia"/>
          <w:i/>
          <w:iCs/>
          <w:sz w:val="24"/>
          <w:szCs w:val="24"/>
        </w:rPr>
      </w:pPr>
    </w:p>
    <w:p w:rsidR="00DE25AB" w:rsidRPr="0031280B" w:rsidRDefault="00FF0E6A" w:rsidP="0031280B">
      <w:pPr>
        <w:spacing w:line="255" w:lineRule="auto"/>
        <w:jc w:val="both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i/>
          <w:iCs/>
          <w:sz w:val="24"/>
          <w:szCs w:val="24"/>
        </w:rPr>
        <w:t>Детям с некоторыми заболеваниями противопоказано такое купание, проконсультируйтесь с врачом.</w:t>
      </w:r>
    </w:p>
    <w:p w:rsidR="00DE25AB" w:rsidRPr="0031280B" w:rsidRDefault="00131CF7" w:rsidP="0031280B">
      <w:pPr>
        <w:spacing w:line="20" w:lineRule="exact"/>
        <w:jc w:val="both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hAnsi="Georgia"/>
          <w:i/>
          <w:iCs/>
          <w:sz w:val="20"/>
          <w:szCs w:val="20"/>
        </w:rPr>
        <w:br w:type="column"/>
      </w:r>
    </w:p>
    <w:p w:rsidR="00DE25AB" w:rsidRPr="0031280B" w:rsidRDefault="00DE25AB">
      <w:pPr>
        <w:spacing w:line="200" w:lineRule="exact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DE25AB">
      <w:pPr>
        <w:spacing w:line="239" w:lineRule="exact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131CF7" w:rsidP="0031280B">
      <w:pPr>
        <w:spacing w:line="239" w:lineRule="auto"/>
        <w:ind w:right="120"/>
        <w:jc w:val="both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32"/>
          <w:szCs w:val="32"/>
        </w:rPr>
        <w:t>Приучайте малыша с ранних лет к свежему воздуху, холодной воде.</w:t>
      </w:r>
    </w:p>
    <w:p w:rsidR="00DE25AB" w:rsidRPr="0031280B" w:rsidRDefault="00DE25AB" w:rsidP="0031280B">
      <w:pPr>
        <w:spacing w:line="6" w:lineRule="exact"/>
        <w:jc w:val="both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131CF7" w:rsidP="0031280B">
      <w:pPr>
        <w:spacing w:line="238" w:lineRule="auto"/>
        <w:ind w:right="60"/>
        <w:jc w:val="both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32"/>
          <w:szCs w:val="32"/>
        </w:rPr>
        <w:t>Необходимо помнить, что положительный</w:t>
      </w:r>
    </w:p>
    <w:p w:rsidR="00DE25AB" w:rsidRPr="0031280B" w:rsidRDefault="00DE25AB" w:rsidP="0031280B">
      <w:pPr>
        <w:spacing w:line="6" w:lineRule="exact"/>
        <w:jc w:val="both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131CF7" w:rsidP="0031280B">
      <w:pPr>
        <w:spacing w:line="248" w:lineRule="auto"/>
        <w:ind w:right="100"/>
        <w:jc w:val="both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b/>
          <w:bCs/>
          <w:i/>
          <w:iCs/>
          <w:color w:val="76923C"/>
          <w:sz w:val="31"/>
          <w:szCs w:val="31"/>
        </w:rPr>
        <w:t>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</w:p>
    <w:p w:rsidR="00DE25AB" w:rsidRPr="0031280B" w:rsidRDefault="00FF0E6A">
      <w:pPr>
        <w:spacing w:line="20" w:lineRule="exact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hAnsi="Georgia"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132080</wp:posOffset>
            </wp:positionH>
            <wp:positionV relativeFrom="paragraph">
              <wp:posOffset>450850</wp:posOffset>
            </wp:positionV>
            <wp:extent cx="2959735" cy="2571115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CF7" w:rsidRPr="0031280B">
        <w:rPr>
          <w:rFonts w:ascii="Georgia" w:hAnsi="Georgia"/>
          <w:i/>
          <w:iCs/>
          <w:sz w:val="20"/>
          <w:szCs w:val="20"/>
        </w:rPr>
        <w:br w:type="column"/>
      </w:r>
    </w:p>
    <w:p w:rsidR="00DE25AB" w:rsidRPr="0031280B" w:rsidRDefault="00DE25AB">
      <w:pPr>
        <w:spacing w:line="76" w:lineRule="exact"/>
        <w:rPr>
          <w:rFonts w:ascii="Georgia" w:hAnsi="Georgia"/>
          <w:i/>
          <w:iCs/>
          <w:sz w:val="20"/>
          <w:szCs w:val="20"/>
        </w:rPr>
      </w:pPr>
    </w:p>
    <w:p w:rsidR="00FF0E6A" w:rsidRPr="0031280B" w:rsidRDefault="00FF0E6A" w:rsidP="00FF0E6A">
      <w:pPr>
        <w:spacing w:line="20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</w:pPr>
    </w:p>
    <w:p w:rsidR="007F45FF" w:rsidRPr="0031280B" w:rsidRDefault="007F45FF" w:rsidP="007F45FF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</w:pPr>
      <w:r w:rsidRPr="0031280B"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  <w:t>Муниципальное автономное дошкольное образовательное учреждение</w:t>
      </w:r>
    </w:p>
    <w:p w:rsidR="00B76AB4" w:rsidRDefault="007F45FF" w:rsidP="007F45FF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</w:pPr>
      <w:r w:rsidRPr="0031280B"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  <w:t xml:space="preserve">«Детский сад общеразвивающего вида с приоритетным осуществлением деятельности по познавательно-речевому направлению </w:t>
      </w:r>
      <w:r w:rsidR="00B76AB4"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  <w:t>воспитанников</w:t>
      </w:r>
    </w:p>
    <w:p w:rsidR="007F45FF" w:rsidRPr="0031280B" w:rsidRDefault="007F45FF" w:rsidP="007F45FF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</w:pPr>
      <w:r w:rsidRPr="0031280B">
        <w:rPr>
          <w:rFonts w:ascii="Georgia" w:eastAsia="Times New Roman" w:hAnsi="Georgia"/>
          <w:b/>
          <w:bCs/>
          <w:i/>
          <w:iCs/>
          <w:color w:val="17365D"/>
          <w:sz w:val="20"/>
          <w:szCs w:val="20"/>
        </w:rPr>
        <w:t xml:space="preserve"> № 118 «Яблочко»</w:t>
      </w:r>
    </w:p>
    <w:p w:rsidR="00DE25AB" w:rsidRPr="0031280B" w:rsidRDefault="00DE25AB">
      <w:pPr>
        <w:spacing w:line="350" w:lineRule="exact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DE25AB">
      <w:pPr>
        <w:spacing w:line="265" w:lineRule="exact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FF0E6A" w:rsidP="00FF0E6A">
      <w:pPr>
        <w:ind w:right="200"/>
        <w:jc w:val="center"/>
        <w:rPr>
          <w:rFonts w:ascii="Georgia" w:eastAsia="Georgia" w:hAnsi="Georgia" w:cs="Georgia"/>
          <w:b/>
          <w:bCs/>
          <w:i/>
          <w:iCs/>
          <w:color w:val="E36C0A"/>
          <w:sz w:val="36"/>
          <w:szCs w:val="36"/>
        </w:rPr>
      </w:pPr>
      <w:r w:rsidRPr="0031280B">
        <w:rPr>
          <w:rFonts w:ascii="Georgia" w:eastAsia="Georgia" w:hAnsi="Georgia" w:cs="Georgia"/>
          <w:b/>
          <w:bCs/>
          <w:i/>
          <w:iCs/>
          <w:color w:val="E36C0A"/>
          <w:sz w:val="36"/>
          <w:szCs w:val="36"/>
        </w:rPr>
        <w:t>«ПЛАВАНИЕ ДЛЯ УКРЕПЛЕНИЯ ИММУНИТЕТА»</w:t>
      </w:r>
    </w:p>
    <w:p w:rsidR="00D346C7" w:rsidRPr="0031280B" w:rsidRDefault="00D346C7" w:rsidP="00FF0E6A">
      <w:pPr>
        <w:ind w:right="200"/>
        <w:jc w:val="center"/>
        <w:rPr>
          <w:rFonts w:ascii="Georgia" w:eastAsia="Georgia" w:hAnsi="Georgia" w:cs="Georgia"/>
          <w:b/>
          <w:bCs/>
          <w:i/>
          <w:iCs/>
          <w:color w:val="E36C0A"/>
          <w:sz w:val="36"/>
          <w:szCs w:val="36"/>
        </w:rPr>
      </w:pPr>
    </w:p>
    <w:p w:rsidR="00D346C7" w:rsidRPr="0031280B" w:rsidRDefault="00D346C7" w:rsidP="00FF0E6A">
      <w:pPr>
        <w:ind w:right="200"/>
        <w:jc w:val="center"/>
        <w:rPr>
          <w:rFonts w:ascii="Georgia" w:hAnsi="Georgia"/>
          <w:i/>
          <w:iCs/>
          <w:sz w:val="20"/>
          <w:szCs w:val="20"/>
        </w:rPr>
        <w:sectPr w:rsidR="00D346C7" w:rsidRPr="0031280B">
          <w:pgSz w:w="16840" w:h="11906" w:orient="landscape"/>
          <w:pgMar w:top="792" w:right="198" w:bottom="0" w:left="440" w:header="0" w:footer="0" w:gutter="0"/>
          <w:cols w:num="3" w:space="720" w:equalWidth="0">
            <w:col w:w="4940" w:space="720"/>
            <w:col w:w="4760" w:space="720"/>
            <w:col w:w="5060"/>
          </w:cols>
        </w:sectPr>
      </w:pPr>
      <w:r w:rsidRPr="0031280B">
        <w:rPr>
          <w:rFonts w:ascii="Georgia" w:hAnsi="Georgia"/>
          <w:i/>
          <w:iCs/>
          <w:noProof/>
          <w:sz w:val="20"/>
          <w:szCs w:val="20"/>
        </w:rPr>
        <w:drawing>
          <wp:inline distT="0" distB="0" distL="0" distR="0">
            <wp:extent cx="2348947" cy="2736326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ca2fdc24f4c6c57bfcb979e6f8213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17" cy="273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5AB" w:rsidRPr="0031280B" w:rsidRDefault="00DE25AB">
      <w:pPr>
        <w:spacing w:line="285" w:lineRule="exact"/>
        <w:rPr>
          <w:rFonts w:ascii="Georgia" w:hAnsi="Georgia"/>
          <w:i/>
          <w:iCs/>
          <w:sz w:val="20"/>
          <w:szCs w:val="20"/>
        </w:rPr>
      </w:pPr>
    </w:p>
    <w:p w:rsidR="00DE25AB" w:rsidRPr="0031280B" w:rsidRDefault="00131CF7">
      <w:pPr>
        <w:ind w:left="11180"/>
        <w:jc w:val="center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b/>
          <w:bCs/>
          <w:i/>
          <w:iCs/>
          <w:color w:val="4F6228"/>
          <w:sz w:val="17"/>
          <w:szCs w:val="17"/>
        </w:rPr>
        <w:t xml:space="preserve">Инструктор по </w:t>
      </w:r>
      <w:r w:rsidR="007F45FF" w:rsidRPr="0031280B">
        <w:rPr>
          <w:rFonts w:ascii="Georgia" w:eastAsia="Georgia" w:hAnsi="Georgia" w:cs="Georgia"/>
          <w:b/>
          <w:bCs/>
          <w:i/>
          <w:iCs/>
          <w:color w:val="4F6228"/>
          <w:sz w:val="17"/>
          <w:szCs w:val="17"/>
        </w:rPr>
        <w:t>физической культуре</w:t>
      </w:r>
    </w:p>
    <w:p w:rsidR="00DE25AB" w:rsidRPr="0031280B" w:rsidRDefault="005F1C89">
      <w:pPr>
        <w:ind w:left="11180"/>
        <w:jc w:val="center"/>
        <w:rPr>
          <w:rFonts w:ascii="Georgia" w:hAnsi="Georgia"/>
          <w:i/>
          <w:iCs/>
          <w:sz w:val="20"/>
          <w:szCs w:val="20"/>
        </w:rPr>
      </w:pPr>
      <w:r w:rsidRPr="0031280B">
        <w:rPr>
          <w:rFonts w:ascii="Georgia" w:eastAsia="Georgia" w:hAnsi="Georgia" w:cs="Georgia"/>
          <w:b/>
          <w:bCs/>
          <w:i/>
          <w:iCs/>
          <w:color w:val="4F6228"/>
          <w:sz w:val="18"/>
          <w:szCs w:val="18"/>
        </w:rPr>
        <w:t>Лазарева Эльмира Рахимулловна</w:t>
      </w:r>
    </w:p>
    <w:sectPr w:rsidR="00DE25AB" w:rsidRPr="0031280B" w:rsidSect="00901352">
      <w:type w:val="continuous"/>
      <w:pgSz w:w="16840" w:h="11906" w:orient="landscape"/>
      <w:pgMar w:top="792" w:right="198" w:bottom="0" w:left="440" w:header="0" w:footer="0" w:gutter="0"/>
      <w:cols w:space="720" w:equalWidth="0">
        <w:col w:w="16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E2A2E1D4"/>
    <w:lvl w:ilvl="0" w:tplc="3FAAA60C">
      <w:start w:val="2"/>
      <w:numFmt w:val="decimal"/>
      <w:lvlText w:val="%1"/>
      <w:lvlJc w:val="left"/>
    </w:lvl>
    <w:lvl w:ilvl="1" w:tplc="834C9E02">
      <w:numFmt w:val="decimal"/>
      <w:lvlText w:val=""/>
      <w:lvlJc w:val="left"/>
    </w:lvl>
    <w:lvl w:ilvl="2" w:tplc="20A6D798">
      <w:numFmt w:val="decimal"/>
      <w:lvlText w:val=""/>
      <w:lvlJc w:val="left"/>
    </w:lvl>
    <w:lvl w:ilvl="3" w:tplc="65644B12">
      <w:numFmt w:val="decimal"/>
      <w:lvlText w:val=""/>
      <w:lvlJc w:val="left"/>
    </w:lvl>
    <w:lvl w:ilvl="4" w:tplc="4B2C475C">
      <w:numFmt w:val="decimal"/>
      <w:lvlText w:val=""/>
      <w:lvlJc w:val="left"/>
    </w:lvl>
    <w:lvl w:ilvl="5" w:tplc="1EEEDAE4">
      <w:numFmt w:val="decimal"/>
      <w:lvlText w:val=""/>
      <w:lvlJc w:val="left"/>
    </w:lvl>
    <w:lvl w:ilvl="6" w:tplc="D636835A">
      <w:numFmt w:val="decimal"/>
      <w:lvlText w:val=""/>
      <w:lvlJc w:val="left"/>
    </w:lvl>
    <w:lvl w:ilvl="7" w:tplc="854AF304">
      <w:numFmt w:val="decimal"/>
      <w:lvlText w:val=""/>
      <w:lvlJc w:val="left"/>
    </w:lvl>
    <w:lvl w:ilvl="8" w:tplc="9C7829D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25AB"/>
    <w:rsid w:val="00131CF7"/>
    <w:rsid w:val="0031280B"/>
    <w:rsid w:val="00406BC6"/>
    <w:rsid w:val="005F1C89"/>
    <w:rsid w:val="007F45FF"/>
    <w:rsid w:val="00901352"/>
    <w:rsid w:val="00B76AB4"/>
    <w:rsid w:val="00D346C7"/>
    <w:rsid w:val="00DE25AB"/>
    <w:rsid w:val="00FF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0E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2023-02-20T11:01:00Z</cp:lastPrinted>
  <dcterms:created xsi:type="dcterms:W3CDTF">2023-02-19T09:01:00Z</dcterms:created>
  <dcterms:modified xsi:type="dcterms:W3CDTF">2023-02-20T11:03:00Z</dcterms:modified>
</cp:coreProperties>
</file>